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8F" w:rsidRPr="00D7488F" w:rsidRDefault="00301CD2" w:rsidP="00D74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8F" w:rsidRPr="00117630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D7488F" w:rsidRPr="00117630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D7488F" w:rsidRPr="00B96E56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8F" w:rsidRPr="00117630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7488F" w:rsidRPr="00B96E56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8F" w:rsidRPr="00B96E56" w:rsidRDefault="00D7488F" w:rsidP="00D74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 w:rsidR="00301CD2">
        <w:rPr>
          <w:rFonts w:ascii="Times New Roman" w:hAnsi="Times New Roman" w:cs="Times New Roman"/>
          <w:sz w:val="28"/>
          <w:szCs w:val="28"/>
        </w:rPr>
        <w:t>14.05.2020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1CD2">
        <w:rPr>
          <w:rFonts w:ascii="Times New Roman" w:hAnsi="Times New Roman" w:cs="Times New Roman"/>
          <w:sz w:val="28"/>
          <w:szCs w:val="28"/>
        </w:rPr>
        <w:t>53-рг</w:t>
      </w:r>
    </w:p>
    <w:p w:rsidR="00D7488F" w:rsidRPr="00B96E56" w:rsidRDefault="00D7488F" w:rsidP="00D74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8F" w:rsidRPr="00B96E56" w:rsidRDefault="00D7488F" w:rsidP="00D7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п.Хомутовка</w:t>
      </w:r>
    </w:p>
    <w:p w:rsidR="00D7488F" w:rsidRPr="00B96E56" w:rsidRDefault="00D7488F" w:rsidP="00D7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8F" w:rsidRPr="00B96E56" w:rsidRDefault="00D7488F" w:rsidP="00D7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Хомутовского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27.03.2020 №27-рг 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«О выполнении распоряжения Губернатора Курской области от 10.3.2020 №60-рг «О введении режима повышенной готовности» </w:t>
      </w:r>
    </w:p>
    <w:p w:rsidR="00D7488F" w:rsidRDefault="00D7488F" w:rsidP="00D74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88F" w:rsidRPr="00B96E56" w:rsidRDefault="00D7488F" w:rsidP="00D748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распоряжениями Губернатора Курской области от 12.05.2020 №181-рг,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распоряжение Губернатора Курской области от 10.03.2020 № 60-рг «О введении режима повышенной готовности»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от 13.05.2020 №184-рг «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распоряжение Губернатора Курской области от 10.03.2020 № 60-рг «О введении режима повышенной готовности»:</w:t>
      </w:r>
    </w:p>
    <w:p w:rsidR="00D7488F" w:rsidRDefault="00D7488F" w:rsidP="00D748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распоряжение </w:t>
      </w:r>
      <w:r w:rsidRPr="00B96E56">
        <w:rPr>
          <w:rFonts w:ascii="Times New Roman" w:hAnsi="Times New Roman" w:cs="Times New Roman"/>
          <w:sz w:val="28"/>
          <w:szCs w:val="28"/>
        </w:rPr>
        <w:t xml:space="preserve">Главы Хомутовского района от 27.03.2020 №27-рг «О выполнении распоряжения Губернатора Курской области от 10.3.2020 №60-рг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(в редакции распоряжений Главы Хомутовского района  от 06.04.2020 №29-рг, от 08.04.2020 №35-рг, </w:t>
      </w:r>
      <w:r w:rsidRPr="005B1576">
        <w:rPr>
          <w:rFonts w:ascii="Times New Roman" w:hAnsi="Times New Roman" w:cs="Times New Roman"/>
          <w:sz w:val="28"/>
          <w:szCs w:val="28"/>
        </w:rPr>
        <w:t>от 16.04.2020 №40-рг</w:t>
      </w:r>
      <w:r>
        <w:rPr>
          <w:rFonts w:ascii="Times New Roman" w:hAnsi="Times New Roman" w:cs="Times New Roman"/>
          <w:sz w:val="28"/>
          <w:szCs w:val="28"/>
        </w:rPr>
        <w:t>, от 23.04.2020 №43-рг, от 30.04.2020 №46-рг, от 07.05.2020 №48-рг, от 12.05.2020 №50-рг)   следующие изменения:</w:t>
      </w:r>
    </w:p>
    <w:p w:rsidR="00D7488F" w:rsidRPr="00301CD2" w:rsidRDefault="00D7488F" w:rsidP="00D748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D2">
        <w:rPr>
          <w:rFonts w:ascii="Times New Roman" w:hAnsi="Times New Roman" w:cs="Times New Roman"/>
          <w:sz w:val="28"/>
          <w:szCs w:val="28"/>
        </w:rPr>
        <w:t>1) подпункт 2.3.2  пункта 2  изложить в следующей редакции:</w:t>
      </w:r>
    </w:p>
    <w:p w:rsidR="00D7488F" w:rsidRDefault="00D7488F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1A4D86">
        <w:rPr>
          <w:rFonts w:ascii="Times New Roman" w:hAnsi="Times New Roman" w:cs="Times New Roman"/>
          <w:sz w:val="28"/>
          <w:szCs w:val="28"/>
        </w:rPr>
        <w:t>«2.3.2.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Работу объектов розничной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</w:t>
      </w:r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 xml:space="preserve">числе мобильных телефонов, планшетов), дилерских предприятий по продаже автомобильной, сельскохозяйственной и </w:t>
      </w:r>
      <w:proofErr w:type="spellStart"/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>мототехники</w:t>
      </w:r>
      <w:proofErr w:type="spellEnd"/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>, а также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</w:t>
      </w:r>
      <w:r w:rsidRPr="000707F2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 №1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распоряжению, продажи товаров дистанционным способом, в том числе с условием доставки.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7488F" w:rsidRPr="00301CD2" w:rsidRDefault="00D7488F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>2) пункты 7 и 8  изложить в следующей редакции:</w:t>
      </w:r>
    </w:p>
    <w:p w:rsidR="00D7488F" w:rsidRDefault="00D7488F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«7</w:t>
      </w:r>
      <w:r w:rsidRPr="000707F2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4D86">
        <w:rPr>
          <w:rStyle w:val="1"/>
          <w:rFonts w:ascii="Times New Roman" w:hAnsi="Times New Roman" w:cs="Times New Roman"/>
          <w:bCs/>
          <w:sz w:val="28"/>
          <w:szCs w:val="28"/>
        </w:rPr>
        <w:t>С 26 марта 2020 года по 31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 обязать соблюдать режим самоизоляции лицам в возрасте старше 65 лет, а также гражданам, имеющим заболевания, указанные </w:t>
      </w:r>
      <w:r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№2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787B53" w:rsidRPr="00301CD2" w:rsidRDefault="00787B53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 xml:space="preserve">Режим самоизоляции может не применяться к руководителям и 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 Курской области нового типа </w:t>
      </w:r>
      <w:proofErr w:type="spellStart"/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301CD2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</w:p>
    <w:p w:rsidR="00787B53" w:rsidRPr="00301CD2" w:rsidRDefault="00787B53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2">
        <w:rPr>
          <w:rFonts w:ascii="Times New Roman" w:hAnsi="Times New Roman" w:cs="Times New Roman"/>
          <w:sz w:val="28"/>
          <w:szCs w:val="28"/>
        </w:rPr>
        <w:t xml:space="preserve">8. </w:t>
      </w:r>
      <w:r w:rsidR="001A4D86" w:rsidRPr="00301CD2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301CD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A4D86" w:rsidRPr="00301CD2">
        <w:rPr>
          <w:rFonts w:ascii="Times New Roman" w:hAnsi="Times New Roman" w:cs="Times New Roman"/>
          <w:sz w:val="28"/>
          <w:szCs w:val="28"/>
        </w:rPr>
        <w:t>ми</w:t>
      </w:r>
      <w:r w:rsidRPr="00301CD2">
        <w:rPr>
          <w:rFonts w:ascii="Times New Roman" w:hAnsi="Times New Roman" w:cs="Times New Roman"/>
          <w:sz w:val="28"/>
          <w:szCs w:val="28"/>
        </w:rPr>
        <w:t xml:space="preserve"> к организации деятельности организаций и индивидуальных предпринимателей, при осуществлении которой не принято (отменено) решение</w:t>
      </w:r>
      <w:r w:rsidR="001A4D86" w:rsidRPr="00301CD2">
        <w:rPr>
          <w:rFonts w:ascii="Times New Roman" w:hAnsi="Times New Roman" w:cs="Times New Roman"/>
          <w:sz w:val="28"/>
          <w:szCs w:val="28"/>
        </w:rPr>
        <w:t xml:space="preserve">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</w:t>
      </w:r>
      <w:r w:rsidRPr="00301CD2">
        <w:rPr>
          <w:rFonts w:ascii="Times New Roman" w:hAnsi="Times New Roman" w:cs="Times New Roman"/>
          <w:sz w:val="28"/>
          <w:szCs w:val="28"/>
        </w:rPr>
        <w:t xml:space="preserve">, </w:t>
      </w:r>
      <w:r w:rsidR="001A4D86" w:rsidRPr="00301CD2">
        <w:rPr>
          <w:rFonts w:ascii="Times New Roman" w:hAnsi="Times New Roman" w:cs="Times New Roman"/>
          <w:sz w:val="28"/>
          <w:szCs w:val="28"/>
        </w:rPr>
        <w:t>утвержденными распоряжением Губернатора Курской о</w:t>
      </w:r>
      <w:r w:rsidR="00301CD2">
        <w:rPr>
          <w:rFonts w:ascii="Times New Roman" w:hAnsi="Times New Roman" w:cs="Times New Roman"/>
          <w:sz w:val="28"/>
          <w:szCs w:val="28"/>
        </w:rPr>
        <w:t xml:space="preserve">бласти от 12.05.2020 </w:t>
      </w:r>
      <w:r w:rsidR="001A4D86" w:rsidRPr="00301CD2">
        <w:rPr>
          <w:rFonts w:ascii="Times New Roman" w:hAnsi="Times New Roman" w:cs="Times New Roman"/>
          <w:sz w:val="28"/>
          <w:szCs w:val="28"/>
        </w:rPr>
        <w:t>№181-рг (</w:t>
      </w:r>
      <w:r w:rsidRPr="004719B7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1A4D86" w:rsidRPr="004719B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719B7"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="002566F1">
        <w:rPr>
          <w:rFonts w:ascii="Times New Roman" w:hAnsi="Times New Roman" w:cs="Times New Roman"/>
          <w:sz w:val="28"/>
          <w:szCs w:val="28"/>
        </w:rPr>
        <w:t xml:space="preserve"> к настоящему распоряжению). </w:t>
      </w:r>
      <w:r w:rsidRPr="00301CD2">
        <w:rPr>
          <w:rFonts w:ascii="Times New Roman" w:hAnsi="Times New Roman" w:cs="Times New Roman"/>
          <w:sz w:val="28"/>
          <w:szCs w:val="28"/>
        </w:rPr>
        <w:t>»;</w:t>
      </w:r>
    </w:p>
    <w:p w:rsidR="00787B53" w:rsidRPr="00301CD2" w:rsidRDefault="00787B53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2">
        <w:rPr>
          <w:rFonts w:ascii="Times New Roman" w:hAnsi="Times New Roman" w:cs="Times New Roman"/>
          <w:sz w:val="28"/>
          <w:szCs w:val="28"/>
        </w:rPr>
        <w:t xml:space="preserve">3) пункт 10 дополнить подпунктом 10.3 следующего </w:t>
      </w:r>
      <w:r w:rsidR="001A4D86" w:rsidRPr="00301CD2">
        <w:rPr>
          <w:rFonts w:ascii="Times New Roman" w:hAnsi="Times New Roman" w:cs="Times New Roman"/>
          <w:sz w:val="28"/>
          <w:szCs w:val="28"/>
        </w:rPr>
        <w:t>содержания</w:t>
      </w:r>
      <w:r w:rsidRPr="00301CD2">
        <w:rPr>
          <w:rFonts w:ascii="Times New Roman" w:hAnsi="Times New Roman" w:cs="Times New Roman"/>
          <w:sz w:val="28"/>
          <w:szCs w:val="28"/>
        </w:rPr>
        <w:t>:</w:t>
      </w:r>
    </w:p>
    <w:p w:rsidR="00787B53" w:rsidRPr="00301CD2" w:rsidRDefault="00787B53" w:rsidP="00D7488F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2">
        <w:rPr>
          <w:rFonts w:ascii="Times New Roman" w:hAnsi="Times New Roman" w:cs="Times New Roman"/>
          <w:sz w:val="28"/>
          <w:szCs w:val="28"/>
        </w:rPr>
        <w:t>«10.3. 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</w:t>
      </w:r>
      <w:r w:rsidR="001A4D86" w:rsidRPr="00301CD2">
        <w:rPr>
          <w:rFonts w:ascii="Times New Roman" w:hAnsi="Times New Roman" w:cs="Times New Roman"/>
          <w:sz w:val="28"/>
          <w:szCs w:val="28"/>
        </w:rPr>
        <w:t xml:space="preserve"> (</w:t>
      </w:r>
      <w:r w:rsidR="001A4D86" w:rsidRPr="004719B7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  <w:r w:rsidR="001A4D86" w:rsidRPr="00301CD2">
        <w:rPr>
          <w:rFonts w:ascii="Times New Roman" w:hAnsi="Times New Roman" w:cs="Times New Roman"/>
          <w:sz w:val="28"/>
          <w:szCs w:val="28"/>
        </w:rPr>
        <w:t>).».</w:t>
      </w:r>
    </w:p>
    <w:p w:rsidR="00D7488F" w:rsidRDefault="001A4D86" w:rsidP="00D7488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7488F" w:rsidRDefault="00D7488F" w:rsidP="00D7488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Pr="00B96E56" w:rsidRDefault="00D7488F" w:rsidP="00D7488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8F" w:rsidRPr="00B96E56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Pr="00B96E56" w:rsidRDefault="00D7488F" w:rsidP="00D7488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8F" w:rsidRPr="00B96E56" w:rsidRDefault="00D7488F" w:rsidP="00D74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D7488F" w:rsidTr="00AF1D09">
        <w:trPr>
          <w:trHeight w:val="435"/>
        </w:trPr>
        <w:tc>
          <w:tcPr>
            <w:tcW w:w="4335" w:type="dxa"/>
          </w:tcPr>
          <w:p w:rsidR="00D7488F" w:rsidRDefault="00D7488F" w:rsidP="00AF1D09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D7488F" w:rsidRDefault="00D7488F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A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88F" w:rsidRDefault="00D7488F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D7488F" w:rsidRDefault="00D7488F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D7488F" w:rsidRDefault="00D7488F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1CD2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01CD2">
              <w:rPr>
                <w:rFonts w:ascii="Times New Roman" w:hAnsi="Times New Roman" w:cs="Times New Roman"/>
                <w:sz w:val="28"/>
                <w:szCs w:val="28"/>
              </w:rPr>
              <w:t>53-рг</w:t>
            </w:r>
          </w:p>
          <w:p w:rsidR="00740A59" w:rsidRDefault="001A4D86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распоряжением Губернатора Курской области </w:t>
            </w:r>
          </w:p>
          <w:p w:rsidR="001A4D86" w:rsidRDefault="001A4D86" w:rsidP="00AF1D09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12.05.2020 №181-рг)</w:t>
            </w:r>
          </w:p>
          <w:p w:rsidR="00D7488F" w:rsidRDefault="001A4D86" w:rsidP="001A4D86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488F" w:rsidRPr="00421898" w:rsidRDefault="00D7488F" w:rsidP="00D7488F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86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4D86" w:rsidRPr="001A4D86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7488F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</w:t>
      </w:r>
      <w:r w:rsidR="00D7488F" w:rsidRPr="001A4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D86" w:rsidRPr="001A4D86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1.1. Незамедлительно письменно информировать работодателя: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1.1.1. О наличии заболеваний с установленным диагнозом: сахарный диабет, ожирение, гипертоническая болезнь 2 степени, хроническая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обструктивная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болезнь легких, бронхиальная астма 2 степени.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1.1.2. О наличии беременности.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1.1.3. О 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(COVID-19), пневмонии, контактах с больными острыми респираторными заболеваниями, в том числе COVID-19, людьми, об установлении карантина, в том числе в отношении проживающих совместно лиц, с которыми в течение последних 14 дней был близкий контакт.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1.4. Соблюдать дистанционный режим работы, установленный работодателем.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социальное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2.7. 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Рекомендовать работодателям: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3.1. Обеспечить установку на территории работодателя устройств для дезинфекции рук.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3.2. В исключительных случаях при принятии решений в соответствии с распоряжением Губернатора Курской области от 10.03.2020 № 60-рг о сохранении посещения работниками старше 65 лет рабочих мест и (или) территорий работодателя руководствоваться состоянием здоровья данных категорий работников (отсутствием хронических и системных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заболеваний), предусмотрев для них дополнительные меры защиты от возможного заражения.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3.3.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,), и выявления среди них заболевания новой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 (COVID-19)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Контроль за соблюдением настоящих Требований обеспечивается Управлением Федеральной службы по надзору в сфере защиты прав потребителей и благополучия человека в Курской области, главами муниципальных районов (городских округов) Курской области (на основании подпункта 11.3 пункта 11 распоряжения Губернатора Курской области от 10.03.2020 № 60-рг), а также органами исполнительной власти Курской области, указанными в постановлении Администрации Курской области </w:t>
      </w:r>
      <w:hyperlink r:id="rId5" w:history="1">
        <w:r w:rsidRPr="00301CD2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07.04.2020 № 354-па</w:t>
        </w:r>
      </w:hyperlink>
      <w:r w:rsidRPr="00033CDA">
        <w:rPr>
          <w:rFonts w:ascii="Times New Roman" w:eastAsia="Times New Roman" w:hAnsi="Times New Roman" w:cs="Times New Roman"/>
          <w:spacing w:val="3"/>
          <w:sz w:val="28"/>
          <w:szCs w:val="28"/>
        </w:rPr>
        <w:t> "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 утверждении Порядка выдачи гражданам маршрутных листов для перемещения во время проведения противоэпидемических мероприятий на территории Курской области".</w:t>
      </w:r>
    </w:p>
    <w:p w:rsidR="00033CDA" w:rsidRPr="00033CDA" w:rsidRDefault="00033CDA" w:rsidP="0003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 В случае выявления систематических нарушений работодателями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соответствие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 нарушения.</w:t>
      </w:r>
    </w:p>
    <w:p w:rsidR="00033CDA" w:rsidRPr="00033CDA" w:rsidRDefault="00033CDA" w:rsidP="00033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33CDA" w:rsidRPr="00033CDA" w:rsidRDefault="00033CDA" w:rsidP="00033CD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1A4D86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D86" w:rsidRPr="00421898" w:rsidRDefault="001A4D86" w:rsidP="00D7488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D86" w:rsidRPr="00421898" w:rsidSect="008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488F"/>
    <w:rsid w:val="00033CDA"/>
    <w:rsid w:val="001A4D86"/>
    <w:rsid w:val="002566F1"/>
    <w:rsid w:val="00301CD2"/>
    <w:rsid w:val="004719B7"/>
    <w:rsid w:val="004C7329"/>
    <w:rsid w:val="005628C0"/>
    <w:rsid w:val="00740A59"/>
    <w:rsid w:val="00771DCA"/>
    <w:rsid w:val="00787B53"/>
    <w:rsid w:val="008422F0"/>
    <w:rsid w:val="00C51F58"/>
    <w:rsid w:val="00D7488F"/>
    <w:rsid w:val="00D83342"/>
    <w:rsid w:val="00FA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8"/>
  </w:style>
  <w:style w:type="paragraph" w:styleId="2">
    <w:name w:val="heading 2"/>
    <w:basedOn w:val="a"/>
    <w:link w:val="20"/>
    <w:uiPriority w:val="9"/>
    <w:qFormat/>
    <w:rsid w:val="0003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D7488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D7488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D7488F"/>
  </w:style>
  <w:style w:type="character" w:customStyle="1" w:styleId="3">
    <w:name w:val="Основной текст (3)_"/>
    <w:basedOn w:val="a0"/>
    <w:link w:val="30"/>
    <w:uiPriority w:val="99"/>
    <w:rsid w:val="00D7488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488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1">
    <w:name w:val="Заголовок №2_"/>
    <w:basedOn w:val="a0"/>
    <w:link w:val="22"/>
    <w:uiPriority w:val="99"/>
    <w:rsid w:val="00D7488F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7488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3C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33C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3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8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56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1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9/kursk-post35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65BD-45FA-4042-AC70-0C054A4D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dcterms:created xsi:type="dcterms:W3CDTF">2020-05-14T12:15:00Z</dcterms:created>
  <dcterms:modified xsi:type="dcterms:W3CDTF">2020-05-14T12:15:00Z</dcterms:modified>
</cp:coreProperties>
</file>