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51" w:rsidRPr="00D26038" w:rsidRDefault="00766E51" w:rsidP="0042554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292D24"/>
          <w:sz w:val="32"/>
          <w:szCs w:val="32"/>
          <w:lang w:eastAsia="ru-RU"/>
        </w:rPr>
      </w:pPr>
      <w:r w:rsidRPr="00D2603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АДМИНИСТРАЦИЯ</w:t>
      </w:r>
    </w:p>
    <w:p w:rsidR="00766E51" w:rsidRPr="00D26038" w:rsidRDefault="0026491A" w:rsidP="0042554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292D24"/>
          <w:sz w:val="32"/>
          <w:szCs w:val="32"/>
          <w:lang w:eastAsia="ru-RU"/>
        </w:rPr>
      </w:pPr>
      <w:r w:rsidRPr="00D2603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</w:t>
      </w:r>
      <w:r w:rsidR="00425547" w:rsidRPr="00D2603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ОЛЬХОВСКОГО</w:t>
      </w:r>
      <w:r w:rsidRPr="00D2603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СЕЛЬСОВЕТА</w:t>
      </w:r>
    </w:p>
    <w:p w:rsidR="00766E51" w:rsidRPr="00D26038" w:rsidRDefault="0026491A" w:rsidP="0042554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292D24"/>
          <w:sz w:val="32"/>
          <w:szCs w:val="32"/>
          <w:lang w:eastAsia="ru-RU"/>
        </w:rPr>
      </w:pPr>
      <w:r w:rsidRPr="00D2603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ХОМУТОВСКОГО</w:t>
      </w:r>
      <w:r w:rsidR="00766E51" w:rsidRPr="00D2603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РАЙОНА</w:t>
      </w:r>
    </w:p>
    <w:p w:rsidR="00766E51" w:rsidRPr="00D26038" w:rsidRDefault="00766E51" w:rsidP="0042554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292D24"/>
          <w:sz w:val="32"/>
          <w:szCs w:val="32"/>
          <w:lang w:eastAsia="ru-RU"/>
        </w:rPr>
      </w:pPr>
      <w:r w:rsidRPr="00D2603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КУРСКОЙ ОБЛАСТИ</w:t>
      </w:r>
    </w:p>
    <w:p w:rsidR="00D26038" w:rsidRDefault="00D26038" w:rsidP="0042554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</w:p>
    <w:p w:rsidR="00766E51" w:rsidRPr="00D26038" w:rsidRDefault="00766E51" w:rsidP="0042554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292D24"/>
          <w:sz w:val="32"/>
          <w:szCs w:val="32"/>
          <w:lang w:eastAsia="ru-RU"/>
        </w:rPr>
      </w:pPr>
      <w:r w:rsidRPr="00D2603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ПОСТАНОВЛЕНИЕ</w:t>
      </w:r>
    </w:p>
    <w:p w:rsidR="0026491A" w:rsidRPr="00D26038" w:rsidRDefault="0026491A" w:rsidP="00425547">
      <w:pPr>
        <w:shd w:val="clear" w:color="auto" w:fill="FFFFFF" w:themeFill="background1"/>
        <w:spacing w:before="195" w:after="0" w:line="240" w:lineRule="auto"/>
        <w:jc w:val="center"/>
        <w:rPr>
          <w:rFonts w:ascii="Arial" w:eastAsia="Times New Roman" w:hAnsi="Arial" w:cs="Arial"/>
          <w:b/>
          <w:color w:val="292D24"/>
          <w:sz w:val="32"/>
          <w:szCs w:val="32"/>
          <w:lang w:eastAsia="ru-RU"/>
        </w:rPr>
      </w:pPr>
      <w:r w:rsidRPr="00D26038">
        <w:rPr>
          <w:rFonts w:ascii="Arial" w:eastAsia="Times New Roman" w:hAnsi="Arial" w:cs="Arial"/>
          <w:b/>
          <w:color w:val="292D24"/>
          <w:sz w:val="32"/>
          <w:szCs w:val="32"/>
          <w:lang w:eastAsia="ru-RU"/>
        </w:rPr>
        <w:t>от</w:t>
      </w:r>
      <w:r w:rsidR="00D26038">
        <w:rPr>
          <w:rFonts w:ascii="Arial" w:eastAsia="Times New Roman" w:hAnsi="Arial" w:cs="Arial"/>
          <w:b/>
          <w:color w:val="292D24"/>
          <w:sz w:val="32"/>
          <w:szCs w:val="32"/>
          <w:lang w:eastAsia="ru-RU"/>
        </w:rPr>
        <w:t xml:space="preserve"> </w:t>
      </w:r>
      <w:r w:rsidR="00EB3CE5" w:rsidRPr="00D26038">
        <w:rPr>
          <w:rFonts w:ascii="Arial" w:eastAsia="Times New Roman" w:hAnsi="Arial" w:cs="Arial"/>
          <w:b/>
          <w:color w:val="292D24"/>
          <w:sz w:val="32"/>
          <w:szCs w:val="32"/>
          <w:lang w:eastAsia="ru-RU"/>
        </w:rPr>
        <w:t>12</w:t>
      </w:r>
      <w:r w:rsidR="00D26038" w:rsidRPr="00D26038">
        <w:rPr>
          <w:rFonts w:ascii="Arial" w:eastAsia="Times New Roman" w:hAnsi="Arial" w:cs="Arial"/>
          <w:b/>
          <w:color w:val="292D24"/>
          <w:sz w:val="32"/>
          <w:szCs w:val="32"/>
          <w:lang w:eastAsia="ru-RU"/>
        </w:rPr>
        <w:t xml:space="preserve"> мая </w:t>
      </w:r>
      <w:r w:rsidRPr="00D26038">
        <w:rPr>
          <w:rFonts w:ascii="Arial" w:eastAsia="Times New Roman" w:hAnsi="Arial" w:cs="Arial"/>
          <w:b/>
          <w:color w:val="292D24"/>
          <w:sz w:val="32"/>
          <w:szCs w:val="32"/>
          <w:lang w:eastAsia="ru-RU"/>
        </w:rPr>
        <w:t>2021 г</w:t>
      </w:r>
      <w:r w:rsidR="00D26038" w:rsidRPr="00D26038">
        <w:rPr>
          <w:rFonts w:ascii="Arial" w:eastAsia="Times New Roman" w:hAnsi="Arial" w:cs="Arial"/>
          <w:b/>
          <w:color w:val="292D24"/>
          <w:sz w:val="32"/>
          <w:szCs w:val="32"/>
          <w:lang w:eastAsia="ru-RU"/>
        </w:rPr>
        <w:t>.</w:t>
      </w:r>
      <w:r w:rsidR="00D26038">
        <w:rPr>
          <w:rFonts w:ascii="Arial" w:eastAsia="Times New Roman" w:hAnsi="Arial" w:cs="Arial"/>
          <w:b/>
          <w:color w:val="292D24"/>
          <w:sz w:val="32"/>
          <w:szCs w:val="32"/>
          <w:lang w:eastAsia="ru-RU"/>
        </w:rPr>
        <w:t xml:space="preserve"> </w:t>
      </w:r>
      <w:r w:rsidRPr="00D26038">
        <w:rPr>
          <w:rFonts w:ascii="Arial" w:eastAsia="Times New Roman" w:hAnsi="Arial" w:cs="Arial"/>
          <w:b/>
          <w:color w:val="292D24"/>
          <w:sz w:val="32"/>
          <w:szCs w:val="32"/>
          <w:lang w:eastAsia="ru-RU"/>
        </w:rPr>
        <w:t>№</w:t>
      </w:r>
      <w:r w:rsidR="00EB3CE5" w:rsidRPr="00D26038">
        <w:rPr>
          <w:rFonts w:ascii="Arial" w:eastAsia="Times New Roman" w:hAnsi="Arial" w:cs="Arial"/>
          <w:b/>
          <w:color w:val="292D24"/>
          <w:sz w:val="32"/>
          <w:szCs w:val="32"/>
          <w:lang w:eastAsia="ru-RU"/>
        </w:rPr>
        <w:t>19-па</w:t>
      </w:r>
    </w:p>
    <w:p w:rsidR="00D26038" w:rsidRPr="00D26038" w:rsidRDefault="00D26038" w:rsidP="00425547">
      <w:pPr>
        <w:shd w:val="clear" w:color="auto" w:fill="FFFFFF" w:themeFill="background1"/>
        <w:spacing w:before="195" w:after="0" w:line="240" w:lineRule="auto"/>
        <w:jc w:val="center"/>
        <w:rPr>
          <w:rFonts w:ascii="Arial" w:eastAsia="Times New Roman" w:hAnsi="Arial" w:cs="Arial"/>
          <w:b/>
          <w:color w:val="292D24"/>
          <w:sz w:val="32"/>
          <w:szCs w:val="32"/>
          <w:lang w:eastAsia="ru-RU"/>
        </w:rPr>
      </w:pPr>
    </w:p>
    <w:p w:rsidR="00D23779" w:rsidRDefault="00766E51" w:rsidP="00D2603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  <w:r w:rsidRPr="00D2603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Об утверждении Положения об условиях и порядке оказания поддержки </w:t>
      </w:r>
      <w:r w:rsidR="0026491A" w:rsidRPr="00D2603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физическим лицам, не являющихся, индивидуальными</w:t>
      </w:r>
      <w:r w:rsidRPr="00D2603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 предпринимателями и применяющих специальный налоговый режим </w:t>
      </w:r>
    </w:p>
    <w:p w:rsidR="00D26038" w:rsidRDefault="00766E51" w:rsidP="00D2603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  <w:r w:rsidRPr="00D2603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«Налог на профессиональный доход» на </w:t>
      </w:r>
      <w:r w:rsidR="00D23779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т</w:t>
      </w:r>
      <w:r w:rsidR="0026491A" w:rsidRPr="00D2603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ерритории </w:t>
      </w:r>
      <w:r w:rsidR="00425547" w:rsidRPr="00D2603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Ольховского</w:t>
      </w:r>
      <w:r w:rsidRPr="00D2603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сельсовета </w:t>
      </w:r>
    </w:p>
    <w:p w:rsidR="00766E51" w:rsidRDefault="0026491A" w:rsidP="00D2603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  <w:r w:rsidRPr="00D2603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Хомутовского</w:t>
      </w:r>
      <w:r w:rsidR="00766E51" w:rsidRPr="00D2603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района</w:t>
      </w:r>
      <w:r w:rsidR="00D2603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Курской области</w:t>
      </w:r>
    </w:p>
    <w:p w:rsidR="00D23779" w:rsidRPr="00D26038" w:rsidRDefault="00D23779" w:rsidP="00D2603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292D24"/>
          <w:sz w:val="32"/>
          <w:szCs w:val="32"/>
          <w:lang w:eastAsia="ru-RU"/>
        </w:rPr>
      </w:pPr>
    </w:p>
    <w:p w:rsidR="00D23779" w:rsidRDefault="00766E51" w:rsidP="00D23779">
      <w:pPr>
        <w:shd w:val="clear" w:color="auto" w:fill="FFFFFF" w:themeFill="background1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 Администрация </w:t>
      </w:r>
      <w:r w:rsidR="00425547" w:rsidRPr="00D26038">
        <w:rPr>
          <w:rFonts w:ascii="Arial" w:eastAsia="Times New Roman" w:hAnsi="Arial" w:cs="Arial"/>
          <w:sz w:val="24"/>
          <w:szCs w:val="24"/>
          <w:lang w:eastAsia="ru-RU"/>
        </w:rPr>
        <w:t>Ольховского</w:t>
      </w: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26491A" w:rsidRPr="00D26038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</w:t>
      </w:r>
      <w:r w:rsidR="00D2377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D26038">
        <w:rPr>
          <w:rFonts w:ascii="Arial" w:eastAsia="Times New Roman" w:hAnsi="Arial" w:cs="Arial"/>
          <w:sz w:val="24"/>
          <w:szCs w:val="24"/>
          <w:lang w:eastAsia="ru-RU"/>
        </w:rPr>
        <w:t>остановляет:</w:t>
      </w:r>
    </w:p>
    <w:p w:rsidR="00D23779" w:rsidRDefault="00766E51" w:rsidP="00D23779">
      <w:pPr>
        <w:shd w:val="clear" w:color="auto" w:fill="FFFFFF" w:themeFill="background1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>1.Утвердить Положение об условиях и порядке оказания поддержки физическим лицам, не являющихся индивидуальными предпринимателями и применяющих специальный налоговый режим «Налог на профес</w:t>
      </w:r>
      <w:r w:rsidR="0026491A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сиональный доход» на территории </w:t>
      </w:r>
      <w:r w:rsidR="00425547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Ольховского </w:t>
      </w:r>
      <w:r w:rsidR="0026491A" w:rsidRPr="00D26038">
        <w:rPr>
          <w:rFonts w:ascii="Arial" w:eastAsia="Times New Roman" w:hAnsi="Arial" w:cs="Arial"/>
          <w:sz w:val="24"/>
          <w:szCs w:val="24"/>
          <w:lang w:eastAsia="ru-RU"/>
        </w:rPr>
        <w:t>сельсовета Хомутовс</w:t>
      </w:r>
      <w:r w:rsidR="00425547" w:rsidRPr="00D2603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6491A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ого района Курской области </w:t>
      </w:r>
      <w:r w:rsidRPr="00D2603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  <w:r w:rsidR="00D26038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6E51" w:rsidRPr="00D26038" w:rsidRDefault="00766E51" w:rsidP="00D23779">
      <w:pPr>
        <w:shd w:val="clear" w:color="auto" w:fill="FFFFFF" w:themeFill="background1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2.Разместить постановление на официальном сайте </w:t>
      </w:r>
      <w:r w:rsidR="00425547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Ольховского сельсовета </w:t>
      </w:r>
      <w:r w:rsidR="0026491A" w:rsidRPr="00D26038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информационно-телекоммуникационной сети "Интернет".</w:t>
      </w:r>
    </w:p>
    <w:p w:rsidR="00D23779" w:rsidRDefault="00D23779" w:rsidP="00D2603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779" w:rsidRDefault="00D23779" w:rsidP="00D2603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779" w:rsidRDefault="00D23779" w:rsidP="00D2603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E51" w:rsidRPr="00D26038" w:rsidRDefault="00766E51" w:rsidP="00D2603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425547" w:rsidRPr="00D26038">
        <w:rPr>
          <w:rFonts w:ascii="Arial" w:eastAsia="Times New Roman" w:hAnsi="Arial" w:cs="Arial"/>
          <w:sz w:val="24"/>
          <w:szCs w:val="24"/>
          <w:lang w:eastAsia="ru-RU"/>
        </w:rPr>
        <w:t>Ольховского</w:t>
      </w: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D26038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6E51" w:rsidRPr="00D26038" w:rsidRDefault="0026491A" w:rsidP="00D26038">
      <w:pPr>
        <w:shd w:val="clear" w:color="auto" w:fill="FFFFFF" w:themeFill="background1"/>
        <w:spacing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D2377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26038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37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="00425547" w:rsidRPr="00D26038">
        <w:rPr>
          <w:rFonts w:ascii="Arial" w:eastAsia="Times New Roman" w:hAnsi="Arial" w:cs="Arial"/>
          <w:sz w:val="24"/>
          <w:szCs w:val="24"/>
          <w:lang w:eastAsia="ru-RU"/>
        </w:rPr>
        <w:t>А.М.Белоусов</w:t>
      </w:r>
    </w:p>
    <w:p w:rsidR="0026491A" w:rsidRDefault="0026491A" w:rsidP="00425547">
      <w:pPr>
        <w:shd w:val="clear" w:color="auto" w:fill="FFFFFF" w:themeFill="background1"/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26491A" w:rsidRDefault="0026491A" w:rsidP="00425547">
      <w:pPr>
        <w:shd w:val="clear" w:color="auto" w:fill="FFFFFF" w:themeFill="background1"/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26491A" w:rsidRDefault="0026491A" w:rsidP="00425547">
      <w:pPr>
        <w:shd w:val="clear" w:color="auto" w:fill="FFFFFF" w:themeFill="background1"/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26491A" w:rsidRDefault="0026491A" w:rsidP="00425547">
      <w:pPr>
        <w:shd w:val="clear" w:color="auto" w:fill="FFFFFF" w:themeFill="background1"/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26491A" w:rsidRDefault="0026491A" w:rsidP="00425547">
      <w:pPr>
        <w:shd w:val="clear" w:color="auto" w:fill="FFFFFF" w:themeFill="background1"/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26491A" w:rsidRDefault="0026491A" w:rsidP="00425547">
      <w:pPr>
        <w:shd w:val="clear" w:color="auto" w:fill="FFFFFF" w:themeFill="background1"/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D23779" w:rsidRDefault="00D23779" w:rsidP="00425547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766E51" w:rsidRPr="00D26038" w:rsidRDefault="00766E51" w:rsidP="00425547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color w:val="292D24"/>
          <w:sz w:val="24"/>
          <w:szCs w:val="24"/>
          <w:lang w:eastAsia="ru-RU"/>
        </w:rPr>
        <w:lastRenderedPageBreak/>
        <w:t>Утверждено</w:t>
      </w:r>
      <w:r w:rsidRPr="00D26038">
        <w:rPr>
          <w:rFonts w:ascii="Arial" w:eastAsia="Times New Roman" w:hAnsi="Arial" w:cs="Arial"/>
          <w:color w:val="292D24"/>
          <w:sz w:val="24"/>
          <w:szCs w:val="24"/>
          <w:lang w:eastAsia="ru-RU"/>
        </w:rPr>
        <w:br/>
      </w:r>
      <w:r w:rsidR="0026491A" w:rsidRPr="00D2603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постановлением Администрации</w:t>
      </w:r>
    </w:p>
    <w:p w:rsidR="00766E51" w:rsidRPr="00D26038" w:rsidRDefault="00425547" w:rsidP="00425547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Ольховского</w:t>
      </w:r>
      <w:r w:rsidR="00766E51" w:rsidRPr="00D2603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</w:t>
      </w:r>
    </w:p>
    <w:p w:rsidR="00766E51" w:rsidRPr="00D26038" w:rsidRDefault="0026491A" w:rsidP="00425547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Хомутовского</w:t>
      </w:r>
      <w:r w:rsidR="00766E51" w:rsidRPr="00D2603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</w:t>
      </w:r>
    </w:p>
    <w:p w:rsidR="00766E51" w:rsidRPr="00D26038" w:rsidRDefault="00766E51" w:rsidP="00425547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Курской области</w:t>
      </w:r>
    </w:p>
    <w:p w:rsidR="00766E51" w:rsidRPr="00D26038" w:rsidRDefault="00766E51" w:rsidP="00425547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от</w:t>
      </w:r>
      <w:r w:rsidR="00D2603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="00EB3CE5" w:rsidRPr="00D2603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12.05. 2021 года</w:t>
      </w:r>
      <w:r w:rsidR="00D2603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="00EB3CE5" w:rsidRPr="00D2603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№19-па</w:t>
      </w:r>
      <w:r w:rsidR="0026491A" w:rsidRPr="00D2603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</w:p>
    <w:p w:rsidR="00766E51" w:rsidRPr="00D26038" w:rsidRDefault="00766E51" w:rsidP="00425547">
      <w:pPr>
        <w:shd w:val="clear" w:color="auto" w:fill="FFFFFF" w:themeFill="background1"/>
        <w:spacing w:before="195" w:after="195" w:line="240" w:lineRule="auto"/>
        <w:jc w:val="center"/>
        <w:rPr>
          <w:rFonts w:ascii="Arial" w:eastAsia="Times New Roman" w:hAnsi="Arial" w:cs="Arial"/>
          <w:color w:val="292D24"/>
          <w:sz w:val="32"/>
          <w:szCs w:val="32"/>
          <w:lang w:eastAsia="ru-RU"/>
        </w:rPr>
      </w:pPr>
      <w:r w:rsidRPr="00D2603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ПОЛОЖЕНИЕ</w:t>
      </w:r>
    </w:p>
    <w:p w:rsidR="00766E51" w:rsidRPr="00D26038" w:rsidRDefault="00766E51" w:rsidP="0042554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92D24"/>
          <w:sz w:val="32"/>
          <w:szCs w:val="32"/>
          <w:lang w:eastAsia="ru-RU"/>
        </w:rPr>
      </w:pPr>
      <w:r w:rsidRPr="00D2603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об условиях и порядке оказания поддержки физическим лицам, не являющихся индивидуальными предпринимателями и применяющих специальный налоговый режим «Налог на профессиональный доход» на территории </w:t>
      </w:r>
      <w:r w:rsidR="00425547" w:rsidRPr="00D2603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Ольховского</w:t>
      </w:r>
      <w:r w:rsidRPr="00D2603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сельсовета</w:t>
      </w:r>
    </w:p>
    <w:p w:rsidR="00766E51" w:rsidRPr="00D26038" w:rsidRDefault="0026491A" w:rsidP="0042554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92D24"/>
          <w:sz w:val="32"/>
          <w:szCs w:val="32"/>
          <w:lang w:eastAsia="ru-RU"/>
        </w:rPr>
      </w:pPr>
      <w:r w:rsidRPr="00D2603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Хомутовского</w:t>
      </w:r>
      <w:r w:rsidR="00766E51" w:rsidRPr="00D2603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района Курской области</w:t>
      </w:r>
    </w:p>
    <w:p w:rsidR="00766E51" w:rsidRPr="00D26038" w:rsidRDefault="00766E51" w:rsidP="00425547">
      <w:pPr>
        <w:shd w:val="clear" w:color="auto" w:fill="FFFFFF" w:themeFill="background1"/>
        <w:spacing w:before="195" w:after="195" w:line="240" w:lineRule="auto"/>
        <w:ind w:left="720" w:hanging="360"/>
        <w:jc w:val="center"/>
        <w:rPr>
          <w:rFonts w:ascii="Arial" w:eastAsia="Times New Roman" w:hAnsi="Arial" w:cs="Arial"/>
          <w:color w:val="292D24"/>
          <w:sz w:val="32"/>
          <w:szCs w:val="32"/>
          <w:lang w:eastAsia="ru-RU"/>
        </w:rPr>
      </w:pPr>
      <w:r w:rsidRPr="00D2603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1.</w:t>
      </w:r>
      <w:r w:rsidR="00D2603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</w:t>
      </w:r>
      <w:r w:rsidRPr="00D26038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Общие положения</w:t>
      </w:r>
    </w:p>
    <w:p w:rsidR="00766E51" w:rsidRPr="00D26038" w:rsidRDefault="00D26038" w:rsidP="00D237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</w:t>
      </w: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5547" w:rsidRPr="00D26038">
        <w:rPr>
          <w:rFonts w:ascii="Arial" w:eastAsia="Times New Roman" w:hAnsi="Arial" w:cs="Arial"/>
          <w:sz w:val="24"/>
          <w:szCs w:val="24"/>
          <w:lang w:eastAsia="ru-RU"/>
        </w:rPr>
        <w:t>Ольховского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26491A" w:rsidRPr="00D26038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766E51" w:rsidRPr="00D26038" w:rsidRDefault="00D26038" w:rsidP="00D237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определяет порядок реализации отдельных полномочий органов местного самоуправления по вопросам развития малого и среднего предпринимательства.</w:t>
      </w:r>
    </w:p>
    <w:p w:rsidR="00766E51" w:rsidRPr="00D26038" w:rsidRDefault="00766E51" w:rsidP="00D26038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color w:val="292D24"/>
          <w:sz w:val="20"/>
          <w:szCs w:val="20"/>
          <w:lang w:eastAsia="ru-RU"/>
        </w:rPr>
      </w:pPr>
      <w:r w:rsidRPr="00D2603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2. Условия и порядок оказания поддержки физическим лицам, не являющихся индивидуальными предпринимателями и применяющих специальный налоговый режим «Налог на профессиональный доход» на </w:t>
      </w:r>
      <w:r w:rsidR="009568F8" w:rsidRPr="00D2603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территории </w:t>
      </w:r>
      <w:r w:rsidR="00425547" w:rsidRPr="00D2603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Ольховского</w:t>
      </w:r>
      <w:r w:rsidRPr="00D2603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сельсовета </w:t>
      </w:r>
      <w:r w:rsidR="0026491A" w:rsidRPr="00D2603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Хомутовского</w:t>
      </w:r>
      <w:r w:rsidRPr="00D2603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района Курской области</w:t>
      </w:r>
    </w:p>
    <w:p w:rsidR="00766E51" w:rsidRPr="00D26038" w:rsidRDefault="00D26038" w:rsidP="00425547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2.1. На территории </w:t>
      </w:r>
      <w:r w:rsidR="00425547" w:rsidRPr="00D26038">
        <w:rPr>
          <w:rFonts w:ascii="Arial" w:eastAsia="Times New Roman" w:hAnsi="Arial" w:cs="Arial"/>
          <w:sz w:val="24"/>
          <w:szCs w:val="24"/>
          <w:lang w:eastAsia="ru-RU"/>
        </w:rPr>
        <w:t>Ольховского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26491A" w:rsidRPr="00D26038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поддержка физическим лицам, не являющихся индивидуальными предпринимателями и применяющих специальный налоговый режим «Налог на профессиональный доход» может осуществляться в следующих формах:</w:t>
      </w:r>
    </w:p>
    <w:p w:rsidR="00766E51" w:rsidRPr="00D26038" w:rsidRDefault="00D26038" w:rsidP="0042554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>- консультационная;</w:t>
      </w:r>
    </w:p>
    <w:p w:rsidR="00766E51" w:rsidRPr="00D26038" w:rsidRDefault="00D26038" w:rsidP="0042554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>- финансовая;</w:t>
      </w:r>
    </w:p>
    <w:p w:rsidR="00766E51" w:rsidRPr="00D26038" w:rsidRDefault="00D26038" w:rsidP="0042554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>- имущественная;</w:t>
      </w:r>
    </w:p>
    <w:p w:rsidR="00766E51" w:rsidRPr="00D26038" w:rsidRDefault="00D26038" w:rsidP="0042554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>- информационная;</w:t>
      </w:r>
    </w:p>
    <w:p w:rsidR="00766E51" w:rsidRPr="00D26038" w:rsidRDefault="00D26038" w:rsidP="00425547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>- поддержка в области подготовки, переподготовки и повышения квалификации физических лиц, не являющихся индивидуальными предпринимателями и</w:t>
      </w:r>
      <w:r w:rsidR="00766E51" w:rsidRPr="00D26038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>применяющих специальный налоговый режим «Налог на профессиональный доход».</w:t>
      </w:r>
    </w:p>
    <w:p w:rsidR="00766E51" w:rsidRPr="00D26038" w:rsidRDefault="00D26038" w:rsidP="00425547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>2.2. Основными принципами поддержки являются:</w:t>
      </w:r>
    </w:p>
    <w:p w:rsidR="00766E51" w:rsidRPr="00D26038" w:rsidRDefault="00D26038" w:rsidP="0042554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>- заявительный порядок обращения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поддержки;</w:t>
      </w:r>
    </w:p>
    <w:p w:rsidR="00766E51" w:rsidRPr="00D26038" w:rsidRDefault="00D26038" w:rsidP="0042554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>- доступность инфраструктуры поддержки физическим лицам,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766E51" w:rsidRPr="00D26038" w:rsidRDefault="00D26038" w:rsidP="0042554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>- равный доступ физических лиц, не являющихся индивидуальными предпринимателями и применяющих специальный налоговый режим «Налог на профессиональный доход» к мероприятиям действующей программы;</w:t>
      </w:r>
    </w:p>
    <w:p w:rsidR="00766E51" w:rsidRPr="00D26038" w:rsidRDefault="00D26038" w:rsidP="0042554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>- оказание поддержки с соблюдением требований действующего законодательства;</w:t>
      </w:r>
    </w:p>
    <w:p w:rsidR="00766E51" w:rsidRPr="00D26038" w:rsidRDefault="00D26038" w:rsidP="0042554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>- открытость процедур оказания поддержки.</w:t>
      </w:r>
    </w:p>
    <w:p w:rsidR="00766E51" w:rsidRPr="00D26038" w:rsidRDefault="00D26038" w:rsidP="00425547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При обращении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обращение рассматривается в соответствии с Порядком рассмотрения обращений в Администрации </w:t>
      </w:r>
      <w:r w:rsidR="00425547" w:rsidRPr="00D26038">
        <w:rPr>
          <w:rFonts w:ascii="Arial" w:eastAsia="Times New Roman" w:hAnsi="Arial" w:cs="Arial"/>
          <w:sz w:val="24"/>
          <w:szCs w:val="24"/>
          <w:lang w:eastAsia="ru-RU"/>
        </w:rPr>
        <w:t>Ольховского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26491A" w:rsidRPr="00D26038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766E51" w:rsidRPr="00D26038" w:rsidRDefault="00D26038" w:rsidP="00425547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2.3. Сроки рассмотрения обращений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в Администрации </w:t>
      </w:r>
      <w:r w:rsidR="00425547" w:rsidRPr="00D26038">
        <w:rPr>
          <w:rFonts w:ascii="Arial" w:eastAsia="Times New Roman" w:hAnsi="Arial" w:cs="Arial"/>
          <w:sz w:val="24"/>
          <w:szCs w:val="24"/>
          <w:lang w:eastAsia="ru-RU"/>
        </w:rPr>
        <w:t>Ольховского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26491A" w:rsidRPr="00D26038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766E51" w:rsidRPr="00D26038" w:rsidRDefault="00766E51" w:rsidP="00D26038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color w:val="292D24"/>
          <w:sz w:val="20"/>
          <w:szCs w:val="20"/>
          <w:lang w:eastAsia="ru-RU"/>
        </w:rPr>
      </w:pPr>
      <w:r w:rsidRPr="00D2603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3. Порядок оказания консультационной и информационной поддержки физическим лицам, не являющихся индивидуальными предпринимателями и применяющих специальный налоговый режим «Налог на профессиональный доход» на территории </w:t>
      </w:r>
      <w:r w:rsidR="00425547" w:rsidRPr="00D2603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Ольховского</w:t>
      </w:r>
      <w:r w:rsidRPr="00D2603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сельсовета </w:t>
      </w:r>
      <w:r w:rsidR="0026491A" w:rsidRPr="00D2603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Хомутовского</w:t>
      </w:r>
      <w:r w:rsidRPr="00D2603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района Курской области</w:t>
      </w:r>
    </w:p>
    <w:p w:rsidR="00766E51" w:rsidRPr="00D26038" w:rsidRDefault="00D26038" w:rsidP="00425547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3.1. Консультационная и информационная поддержка оказывается физическим лицам, не являющихся индивидуальными предпринимателями и применяющих специальный налоговый режим «Налог на профессиональный доход», признанными таковыми в соответствии с действующим законодательством и зарегистрированными на территории </w:t>
      </w:r>
      <w:r w:rsidR="00425547" w:rsidRPr="00D26038">
        <w:rPr>
          <w:rFonts w:ascii="Arial" w:eastAsia="Times New Roman" w:hAnsi="Arial" w:cs="Arial"/>
          <w:sz w:val="24"/>
          <w:szCs w:val="24"/>
          <w:lang w:eastAsia="ru-RU"/>
        </w:rPr>
        <w:t>Ольховского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9568F8" w:rsidRPr="00D26038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766E51" w:rsidRPr="00D26038" w:rsidRDefault="00D26038" w:rsidP="00425547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>3.2. Консультационная поддержка оказывается в виде проведения консультаций:</w:t>
      </w:r>
    </w:p>
    <w:p w:rsidR="00766E51" w:rsidRPr="00D26038" w:rsidRDefault="00D26038" w:rsidP="0042554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>- по вопросам применения действующего законодательства, регулирующего деятельность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766E51" w:rsidRPr="00D26038" w:rsidRDefault="00D26038" w:rsidP="0042554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>- по вопросам организации торговли и бытового обслуживания;</w:t>
      </w:r>
    </w:p>
    <w:p w:rsidR="00766E51" w:rsidRPr="00D26038" w:rsidRDefault="00D26038" w:rsidP="0042554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>- по вопросам предоставления в аренду муниципального имущества;</w:t>
      </w:r>
    </w:p>
    <w:p w:rsidR="00766E51" w:rsidRPr="00D26038" w:rsidRDefault="00D26038" w:rsidP="0042554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>- по вопросам предоставления в аренду земельных участков;</w:t>
      </w:r>
    </w:p>
    <w:p w:rsidR="00766E51" w:rsidRPr="00D26038" w:rsidRDefault="00D26038" w:rsidP="0042554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>- по вопросам размещения заказов на поставки товаров, выполнение работ, оказание услуг для муниципальных нужд.</w:t>
      </w:r>
    </w:p>
    <w:p w:rsidR="00766E51" w:rsidRPr="00D26038" w:rsidRDefault="00D26038" w:rsidP="0042554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>3.3. Информационная поддержка физическим лицам, не являющихся индивидуальными предпринимателями и применяющих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766E51" w:rsidRPr="00D26038" w:rsidRDefault="00D26038" w:rsidP="0042554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>3.4. Формы и методы консультационной и информационной поддержки могут изменяться и дополняться.</w:t>
      </w:r>
    </w:p>
    <w:p w:rsidR="00766E51" w:rsidRPr="00D26038" w:rsidRDefault="00D26038" w:rsidP="0042554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766E51" w:rsidRPr="00D26038" w:rsidRDefault="00D26038" w:rsidP="0042554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>в устной форме – лицам, обратившимся посредством телефонной связи или лично;</w:t>
      </w:r>
    </w:p>
    <w:p w:rsidR="00766E51" w:rsidRPr="00D26038" w:rsidRDefault="00D26038" w:rsidP="0042554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>- в письменной форме по запросам;</w:t>
      </w:r>
    </w:p>
    <w:p w:rsidR="00766E51" w:rsidRPr="00D26038" w:rsidRDefault="00D26038" w:rsidP="0042554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- путем размещения информации в средствах массовой </w:t>
      </w:r>
      <w:r w:rsidR="00597D6A" w:rsidRPr="00D26038">
        <w:rPr>
          <w:rFonts w:ascii="Arial" w:eastAsia="Times New Roman" w:hAnsi="Arial" w:cs="Arial"/>
          <w:sz w:val="24"/>
          <w:szCs w:val="24"/>
          <w:lang w:eastAsia="ru-RU"/>
        </w:rPr>
        <w:t>информации: печатных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изданиях, теле- и радиопрограммах.</w:t>
      </w:r>
    </w:p>
    <w:p w:rsidR="00766E51" w:rsidRPr="00D26038" w:rsidRDefault="00766E51" w:rsidP="00D26038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color w:val="292D24"/>
          <w:sz w:val="20"/>
          <w:szCs w:val="20"/>
          <w:lang w:eastAsia="ru-RU"/>
        </w:rPr>
      </w:pPr>
      <w:r w:rsidRPr="00D2603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4. Условия и порядок оказания финансовой поддержки физическим лицам, не являющихся индивидуальными предпринимателями и применяющих специальный налоговый режим «Налог на профессиональный доход» на </w:t>
      </w:r>
      <w:r w:rsidR="00597D6A" w:rsidRPr="00D2603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территории </w:t>
      </w:r>
      <w:r w:rsidR="00425547" w:rsidRPr="00D2603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Ольховского</w:t>
      </w:r>
      <w:r w:rsidR="00597D6A" w:rsidRPr="00D2603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</w:t>
      </w:r>
      <w:r w:rsidRPr="00D2603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сельсовета </w:t>
      </w:r>
      <w:r w:rsidR="0026491A" w:rsidRPr="00D2603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Хомутовского</w:t>
      </w:r>
      <w:r w:rsidRPr="00D2603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района Курской области</w:t>
      </w:r>
    </w:p>
    <w:p w:rsidR="00766E51" w:rsidRPr="00D26038" w:rsidRDefault="00D26038" w:rsidP="00425547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Оказание финансовой поддержки физическим лицам, не являющихся индивидуальными предпринимателями и применяющих специальный налоговый режим «Налог на профессиональный доход» на территории </w:t>
      </w:r>
      <w:r w:rsidR="00425547" w:rsidRPr="00D26038">
        <w:rPr>
          <w:rFonts w:ascii="Arial" w:eastAsia="Times New Roman" w:hAnsi="Arial" w:cs="Arial"/>
          <w:sz w:val="24"/>
          <w:szCs w:val="24"/>
          <w:lang w:eastAsia="ru-RU"/>
        </w:rPr>
        <w:t>Ольховского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26491A" w:rsidRPr="00D26038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осуществляется в соответствии с Положением о создании условий для развития малого и среднего предпринимательства на территории </w:t>
      </w:r>
      <w:r w:rsidR="00425547" w:rsidRPr="00D26038">
        <w:rPr>
          <w:rFonts w:ascii="Arial" w:eastAsia="Times New Roman" w:hAnsi="Arial" w:cs="Arial"/>
          <w:sz w:val="24"/>
          <w:szCs w:val="24"/>
          <w:lang w:eastAsia="ru-RU"/>
        </w:rPr>
        <w:t>Ольховского</w:t>
      </w:r>
      <w:r w:rsidR="00597D6A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425547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491A" w:rsidRPr="00D26038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766E51" w:rsidRPr="00D26038" w:rsidRDefault="00766E51" w:rsidP="00D26038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color w:val="292D24"/>
          <w:sz w:val="20"/>
          <w:szCs w:val="20"/>
          <w:lang w:eastAsia="ru-RU"/>
        </w:rPr>
      </w:pPr>
      <w:r w:rsidRPr="00D2603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5.</w:t>
      </w:r>
      <w:r w:rsidR="00D2603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</w:t>
      </w:r>
      <w:r w:rsidRPr="00D2603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Ведение реестра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поддержки на территории </w:t>
      </w:r>
      <w:r w:rsidR="00425547" w:rsidRPr="00D2603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Ольховского</w:t>
      </w:r>
      <w:r w:rsidRPr="00D2603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сельсовета </w:t>
      </w:r>
      <w:r w:rsidR="0026491A" w:rsidRPr="00D2603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Хомутовского</w:t>
      </w:r>
      <w:r w:rsidRPr="00D2603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района Курской области</w:t>
      </w:r>
    </w:p>
    <w:p w:rsidR="00766E51" w:rsidRPr="00D26038" w:rsidRDefault="00D26038" w:rsidP="00425547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5.1. Администрация </w:t>
      </w:r>
      <w:r w:rsidR="00425547" w:rsidRPr="00D26038">
        <w:rPr>
          <w:rFonts w:ascii="Arial" w:eastAsia="Times New Roman" w:hAnsi="Arial" w:cs="Arial"/>
          <w:sz w:val="24"/>
          <w:szCs w:val="24"/>
          <w:lang w:eastAsia="ru-RU"/>
        </w:rPr>
        <w:t>Ольховского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26491A" w:rsidRPr="00D26038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оказывающая поддержку, ведет реестр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поддержки на территории </w:t>
      </w:r>
      <w:r w:rsidR="00425547" w:rsidRPr="00D26038">
        <w:rPr>
          <w:rFonts w:ascii="Arial" w:eastAsia="Times New Roman" w:hAnsi="Arial" w:cs="Arial"/>
          <w:sz w:val="24"/>
          <w:szCs w:val="24"/>
          <w:lang w:eastAsia="ru-RU"/>
        </w:rPr>
        <w:t>Ольховского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26491A" w:rsidRPr="00D26038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CE04F1" w:rsidRPr="00D26038" w:rsidRDefault="00D26038" w:rsidP="00D26038">
      <w:pPr>
        <w:shd w:val="clear" w:color="auto" w:fill="FFFFFF" w:themeFill="background1"/>
        <w:spacing w:before="195" w:after="195" w:line="240" w:lineRule="auto"/>
        <w:jc w:val="both"/>
        <w:rPr>
          <w:rFonts w:ascii="Arial" w:hAnsi="Arial" w:cs="Arial"/>
          <w:sz w:val="24"/>
          <w:szCs w:val="24"/>
        </w:rPr>
      </w:pPr>
      <w:r w:rsidRPr="00D26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>5.2. Информация, содержащаяся в реестре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поддержки является открытой для ознакомления с ней физи</w:t>
      </w:r>
      <w:r w:rsidR="00F812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E51" w:rsidRPr="00D26038">
        <w:rPr>
          <w:rFonts w:ascii="Arial" w:eastAsia="Times New Roman" w:hAnsi="Arial" w:cs="Arial"/>
          <w:sz w:val="24"/>
          <w:szCs w:val="24"/>
          <w:lang w:eastAsia="ru-RU"/>
        </w:rPr>
        <w:t>ческих и юридических лиц.</w:t>
      </w:r>
    </w:p>
    <w:sectPr w:rsidR="00CE04F1" w:rsidRPr="00D26038" w:rsidSect="00D2377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AC7" w:rsidRDefault="00802AC7" w:rsidP="006A448A">
      <w:pPr>
        <w:spacing w:after="0" w:line="240" w:lineRule="auto"/>
      </w:pPr>
      <w:r>
        <w:separator/>
      </w:r>
    </w:p>
  </w:endnote>
  <w:endnote w:type="continuationSeparator" w:id="1">
    <w:p w:rsidR="00802AC7" w:rsidRDefault="00802AC7" w:rsidP="006A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AC7" w:rsidRDefault="00802AC7" w:rsidP="006A448A">
      <w:pPr>
        <w:spacing w:after="0" w:line="240" w:lineRule="auto"/>
      </w:pPr>
      <w:r>
        <w:separator/>
      </w:r>
    </w:p>
  </w:footnote>
  <w:footnote w:type="continuationSeparator" w:id="1">
    <w:p w:rsidR="00802AC7" w:rsidRDefault="00802AC7" w:rsidP="006A4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E51"/>
    <w:rsid w:val="0026491A"/>
    <w:rsid w:val="003E4410"/>
    <w:rsid w:val="00425547"/>
    <w:rsid w:val="00597D6A"/>
    <w:rsid w:val="006616FD"/>
    <w:rsid w:val="006A448A"/>
    <w:rsid w:val="006F5E30"/>
    <w:rsid w:val="00766E51"/>
    <w:rsid w:val="00802AC7"/>
    <w:rsid w:val="009568F8"/>
    <w:rsid w:val="00AB6E0F"/>
    <w:rsid w:val="00C16ADF"/>
    <w:rsid w:val="00CE04F1"/>
    <w:rsid w:val="00D23779"/>
    <w:rsid w:val="00D26038"/>
    <w:rsid w:val="00EB3CE5"/>
    <w:rsid w:val="00F812FE"/>
    <w:rsid w:val="00F83C38"/>
    <w:rsid w:val="00FB2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48A"/>
  </w:style>
  <w:style w:type="paragraph" w:styleId="a5">
    <w:name w:val="footer"/>
    <w:basedOn w:val="a"/>
    <w:link w:val="a6"/>
    <w:uiPriority w:val="99"/>
    <w:unhideWhenUsed/>
    <w:rsid w:val="006A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Клиндухова</cp:lastModifiedBy>
  <cp:revision>2</cp:revision>
  <dcterms:created xsi:type="dcterms:W3CDTF">2021-06-01T09:39:00Z</dcterms:created>
  <dcterms:modified xsi:type="dcterms:W3CDTF">2021-06-01T09:39:00Z</dcterms:modified>
</cp:coreProperties>
</file>