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4" w:rsidRPr="00E97E74" w:rsidRDefault="00E97E74" w:rsidP="00E97E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E97E74" w:rsidRPr="00E97E74" w:rsidRDefault="00E97E74" w:rsidP="00E97E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ОЛЬХОВСКОГО СЕЛЬСОВЕТА</w:t>
      </w:r>
    </w:p>
    <w:p w:rsidR="00E97E74" w:rsidRPr="00E97E74" w:rsidRDefault="00E97E74" w:rsidP="00E97E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ХОМУТОВСКОГО РАЙОНА КУРСКОЙ ОБЛАСТИ</w:t>
      </w:r>
    </w:p>
    <w:p w:rsidR="00E97E74" w:rsidRPr="00E97E74" w:rsidRDefault="00E97E74" w:rsidP="00E97E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7E74" w:rsidRPr="00E97E74" w:rsidRDefault="00E97E74" w:rsidP="00E97E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97E7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97E74" w:rsidRPr="00E97E74" w:rsidRDefault="00E97E74" w:rsidP="00E97E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97E74" w:rsidRP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52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E97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.12.2016 года                             № </w:t>
      </w:r>
      <w:r w:rsidR="00352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4513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97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7E74" w:rsidRP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307555, Курская область,  Хомутовский район,</w:t>
      </w:r>
    </w:p>
    <w:p w:rsidR="00E97E74" w:rsidRPr="00E97E74" w:rsidRDefault="00E97E74" w:rsidP="00E97E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E97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Ольховка</w:t>
      </w:r>
    </w:p>
    <w:p w:rsidR="00E97E74" w:rsidRPr="00E97E74" w:rsidRDefault="00E97E74" w:rsidP="00E97E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74" w:rsidRPr="00E97E74" w:rsidRDefault="00E97E74" w:rsidP="00E97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</w:t>
      </w:r>
      <w:r w:rsidRPr="00E97E74"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  <w:t xml:space="preserve"> </w:t>
      </w:r>
    </w:p>
    <w:p w:rsidR="00E97E74" w:rsidRPr="00E97E74" w:rsidRDefault="00E97E74" w:rsidP="00E97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  <w:t xml:space="preserve">утверждения и ведения планов-графиков </w:t>
      </w:r>
    </w:p>
    <w:p w:rsidR="00E97E74" w:rsidRPr="00E97E74" w:rsidRDefault="00E97E74" w:rsidP="00E97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  <w:t>закупок для обеспечения муниципальных</w:t>
      </w:r>
    </w:p>
    <w:p w:rsidR="00E97E74" w:rsidRPr="00E97E74" w:rsidRDefault="00E97E74" w:rsidP="00E97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  <w:t xml:space="preserve"> нужд</w:t>
      </w:r>
      <w:r w:rsidRPr="00E9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Ольховского сельсовета </w:t>
      </w:r>
    </w:p>
    <w:p w:rsidR="00E97E74" w:rsidRPr="00E97E74" w:rsidRDefault="00E97E74" w:rsidP="00E97E74">
      <w:pPr>
        <w:shd w:val="clear" w:color="auto" w:fill="FFFFFF" w:themeFill="background1"/>
        <w:spacing w:before="45"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7231E"/>
          <w:sz w:val="28"/>
          <w:szCs w:val="28"/>
          <w:lang w:eastAsia="ru-RU"/>
        </w:rPr>
      </w:pPr>
    </w:p>
    <w:p w:rsidR="00E97E74" w:rsidRDefault="00E97E74" w:rsidP="00E97E7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         </w:t>
      </w:r>
      <w:proofErr w:type="gramStart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На основании части 5 статьи 21 Федерального закона от 05 апреля 2013 года 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 г.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</w:t>
      </w:r>
      <w:proofErr w:type="gramEnd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муниципальных нужд», а также требования к форме планов-графиков закупок товаров, работ, услуг,  </w:t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Администрация Ольховского сельсовета Хомутовского района Курской области </w:t>
      </w:r>
      <w:r w:rsidRPr="00E97E74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 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 xml:space="preserve">1. Утвердить Порядок формирования, утверждения и </w:t>
      </w:r>
      <w:r w:rsidR="0045131F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веде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н</w:t>
      </w:r>
      <w:r w:rsidR="0045131F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ия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планов-графиков закупок для обеспечения муниципальных нужд </w:t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Хомутовского района Курской области 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(приложение</w:t>
      </w:r>
      <w:r w:rsidR="002C194C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№1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).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 xml:space="preserve">2. </w:t>
      </w:r>
      <w:proofErr w:type="gramStart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Контроль за</w:t>
      </w:r>
      <w:proofErr w:type="gramEnd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3. Постановление вступает в силу со дня его обнародования и распространяет действие на правоотношения, возникшие с 1 января 2016 года. 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Глава </w:t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</w:t>
      </w:r>
    </w:p>
    <w:p w:rsidR="00B66837" w:rsidRPr="00E97E74" w:rsidRDefault="00E97E74" w:rsidP="00E97E7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Хомутовского района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Н.И.Черепнина</w:t>
      </w:r>
      <w:proofErr w:type="spellEnd"/>
    </w:p>
    <w:p w:rsidR="00E97E74" w:rsidRDefault="00B66837" w:rsidP="00E97E7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</w:p>
    <w:p w:rsidR="00E97E74" w:rsidRDefault="00E97E74" w:rsidP="00E97E7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</w:p>
    <w:p w:rsidR="002C194C" w:rsidRDefault="002C194C" w:rsidP="00E97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lastRenderedPageBreak/>
        <w:t>Приложение №1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</w:p>
    <w:p w:rsidR="00E97E74" w:rsidRDefault="002C194C" w:rsidP="00E97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Утверждено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 xml:space="preserve"> постановлени</w:t>
      </w:r>
      <w:r w:rsid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ем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администрации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Хомутовского района </w:t>
      </w:r>
    </w:p>
    <w:p w:rsidR="00B66837" w:rsidRPr="00E97E74" w:rsidRDefault="00E97E74" w:rsidP="00E97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Курской области 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 от </w:t>
      </w:r>
      <w:r w:rsidR="00352840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26 декабря 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2016 г №</w:t>
      </w:r>
      <w:r w:rsidR="00352840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105</w:t>
      </w:r>
    </w:p>
    <w:p w:rsidR="00B66837" w:rsidRPr="00E97E74" w:rsidRDefault="00B66837" w:rsidP="00E97E7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ПОРЯДОК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формирования, утверждения и ведения 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планов-графиков закупок для обеспечения муниципальных нужд 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</w:t>
      </w:r>
      <w:r w:rsidR="002C194C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Хомутовского района Курской области </w:t>
      </w:r>
    </w:p>
    <w:p w:rsidR="002C194C" w:rsidRDefault="00B66837" w:rsidP="002C194C">
      <w:pPr>
        <w:shd w:val="clear" w:color="auto" w:fill="FFFFFF" w:themeFill="background1"/>
        <w:spacing w:before="180" w:after="24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I. Общие положения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</w:p>
    <w:p w:rsidR="002C194C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1. </w:t>
      </w:r>
      <w:proofErr w:type="gramStart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Настоящий Порядок разработан 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2013 г. №1044 "О требованиях к формированию, утверждению и ведению планов-графиков закупок товаров, работ, услуг для обеспечения нужд</w:t>
      </w:r>
      <w:proofErr w:type="gramEnd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субъекта Российской Федерации и муниципальных нужд, а также требованиях к форме планов-графиков закупок товаров, работ, услуг" и определяет порядок формирования, утверждения и ведения планов-графиков закупок для обеспечения муниципальных нужд </w:t>
      </w:r>
      <w:r w:rsidR="002C194C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Ольховского сельсовета Хомутовского района Курской области.</w:t>
      </w:r>
    </w:p>
    <w:p w:rsidR="002C194C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2. Информация о планах-графиках закупок размещается в единой информационной системе в сфере закупок (далее - единая информационная система).</w:t>
      </w:r>
    </w:p>
    <w:p w:rsidR="002C194C" w:rsidRDefault="00B66837" w:rsidP="002C19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II. Формирование планов-графиков</w:t>
      </w:r>
    </w:p>
    <w:p w:rsidR="002C194C" w:rsidRDefault="002C194C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</w:p>
    <w:p w:rsidR="002C194C" w:rsidRDefault="002C194C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3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. Планы-графики формируются администрацией </w:t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Хомутовского района Курской области 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в соответствии с планами закупок.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В случаях, предусмотренных частью 2 статьи 15 Федерального закона о контрактной системе, администрация руководствуется требованиями, установленными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плана». 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4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Планы-графики формируются ежегодно и утверждаются в течение 10 рабочих дней: </w:t>
      </w:r>
    </w:p>
    <w:p w:rsidR="002C194C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а) Администрацией, со дня доведения до соответствующего муниципального заказчика объема прав в денежном выражении на 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lastRenderedPageBreak/>
        <w:t>принятие и (или) исполнение обязательств в соответствии с бюджетным законодательством Российской Федерации;</w:t>
      </w:r>
    </w:p>
    <w:p w:rsidR="002C194C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б) </w:t>
      </w:r>
      <w:r w:rsidR="00D62797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М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352840" w:rsidRDefault="002C194C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5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Планы-графики закупок формируются лицами, указанными в пункте 5 настоящего Порядка, ежегодно на очередной финансовый год в соответствии с планом закупок, с учетом следующих положений:</w:t>
      </w:r>
    </w:p>
    <w:p w:rsidR="002C194C" w:rsidRDefault="00352840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а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А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дминистрацией </w:t>
      </w:r>
      <w:r w:rsidR="002C194C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Хомутовского района Курской области 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в течени</w:t>
      </w:r>
      <w:r w:rsidR="00E20BED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е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30 дней со дня принятия решения о бюджете поселения на очередной финансовый год</w:t>
      </w:r>
    </w:p>
    <w:p w:rsidR="002C194C" w:rsidRDefault="00352840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б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) Муниципальными бюджетными учреждениями в течени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е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10 дней со дня утверждения Плана финансово-хозяйственной деятельности.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6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. </w:t>
      </w:r>
      <w:proofErr w:type="gramStart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со статьей 111 Федерального закона о контрактной системе.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В случае если определение поставщиков (подрядчиков, исполнителей) для заказчиков осуществляется уполномоченным органом, то формирование планов-графиков осуществляется с учетом порядка взаимодействия заказчиков с уполномоченным органом, определенным решением Со</w:t>
      </w:r>
      <w:r w:rsidR="00E20BED" w:rsidRP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брания депутатов Ольховского сельсовета Хомутовского района Курской области </w:t>
      </w:r>
      <w:r w:rsidRP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о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наделении его полномочиями в соответствии со статьей 26 Федерального закона о контрактной системе. </w:t>
      </w:r>
    </w:p>
    <w:p w:rsidR="00E20BED" w:rsidRDefault="00E20BED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7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В план-график включается следующая информация в отношении каждой закупки:</w:t>
      </w:r>
      <w:r w:rsidR="00B66837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1) идентификационный код закупки, определенный в соответствии со статьей 23 Федерального закона о контрактной системе;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2)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</w:t>
      </w:r>
      <w:proofErr w:type="gramEnd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lastRenderedPageBreak/>
        <w:t>3) дополнительные требования к участникам закупки (при наличии таких требований) и обоснование таких требований;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4)способ определения поставщика (подрядчика, исполнителя) и обоснование выбора этого способа;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5) дата начала закупки;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6)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7)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8) 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  <w:proofErr w:type="gramEnd"/>
    </w:p>
    <w:p w:rsidR="00E20BED" w:rsidRDefault="00B66837" w:rsidP="00E20B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9. Требования к форме планов-графиков и порядок их размещения в единой информационной системе устанавливаются Правительством Российской Федерации.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</w:p>
    <w:p w:rsidR="00E20BED" w:rsidRDefault="00B66837" w:rsidP="00E20B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III. Утверждение планов-графиков</w:t>
      </w:r>
    </w:p>
    <w:p w:rsidR="00E20BED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8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9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Заказчики осуществляют закупки в соответствии с информацией, включенной в планы-графики в соответствии с пунктом 8 настоящего Порядка. Закупки, не предусмотренные планами-графиками, не могут быть осуществлены.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1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0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Утвержденные планы-графики размещаются заказчиками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E20BED" w:rsidRDefault="00B66837" w:rsidP="00E20B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IV. Ведение планов-графиков</w:t>
      </w:r>
    </w:p>
    <w:p w:rsidR="00E20BED" w:rsidRDefault="00E20BED" w:rsidP="00E20B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</w:p>
    <w:p w:rsidR="00393555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1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1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Заказчики ведут планы-графики в соответствии с положениями Федерального закона и настоящего Порядка. 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1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2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. План-график подлежит изменению заказчиком в случае внесения 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lastRenderedPageBreak/>
        <w:t>изменений в план закупок, а также в следующих случаях: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2) изменение до начала закупки срока исполнения контракта, порядка оплаты или размера аванса;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 xml:space="preserve">4) реализация решения, принятого </w:t>
      </w:r>
      <w:r w:rsidR="00E20BED"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заказчиком,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5) в иных случаях: </w:t>
      </w:r>
    </w:p>
    <w:p w:rsidR="00393555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- изменение сроков и (или) периодичности приобретения товаров, выполнения работ, оказания услуг; </w:t>
      </w:r>
      <w:proofErr w:type="gramEnd"/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bookmarkStart w:id="0" w:name="_GoBack"/>
      <w:bookmarkEnd w:id="0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 xml:space="preserve">- выдача предписания федеральным органом исполнительной власти, уполномоченным на осуществление контроля в сфере закупок, Администрации </w:t>
      </w:r>
      <w:r w:rsidR="00352840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Ольховского сельсовета Хомутовского района Курской области 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- возникновение обстоятельств, предвидеть которые на дату утверждения плана-графика было невозможно.</w:t>
      </w:r>
    </w:p>
    <w:p w:rsidR="00352840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1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3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Внесение изменений в план-график по каждому объекту закупки может осуществляться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66837" w:rsidRPr="00E97E74" w:rsidRDefault="00B66837" w:rsidP="002C19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</w:pPr>
      <w:proofErr w:type="gramStart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 пунктами 9 и 28 части 1 статьи 93 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lastRenderedPageBreak/>
        <w:t>Федерального закона о контрактной системе - не позднее, чем за один календарный день до даты заключения контракта.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1</w:t>
      </w:r>
      <w:r w:rsidR="0045131F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4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. Измененный план-график подлежит размещению заказчиком в единой информационной системе в течение трех рабочих дней со дня внесения изменений, за исключением сведений, составляющих государственную тайну. 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 </w:t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  <w:r w:rsid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 xml:space="preserve">Начальник финансово-экономического отдела Администрации Ольховского сельсовета Хомутовского района </w:t>
      </w:r>
      <w:proofErr w:type="spellStart"/>
      <w:r w:rsidR="00E20BED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t>Л.Н.Брынцева</w:t>
      </w:r>
      <w:proofErr w:type="spellEnd"/>
      <w:r w:rsidRPr="00E97E74">
        <w:rPr>
          <w:rFonts w:ascii="Times New Roman" w:eastAsia="Times New Roman" w:hAnsi="Times New Roman" w:cs="Times New Roman"/>
          <w:color w:val="1B1812"/>
          <w:sz w:val="28"/>
          <w:szCs w:val="28"/>
          <w:lang w:eastAsia="ru-RU"/>
        </w:rPr>
        <w:br/>
      </w:r>
    </w:p>
    <w:p w:rsidR="00B66837" w:rsidRDefault="00B66837" w:rsidP="0034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37" w:rsidRDefault="00B66837" w:rsidP="0034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6837" w:rsidSect="0045131F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9F"/>
    <w:rsid w:val="00251472"/>
    <w:rsid w:val="002C194C"/>
    <w:rsid w:val="00320813"/>
    <w:rsid w:val="0034728E"/>
    <w:rsid w:val="00352840"/>
    <w:rsid w:val="00371FD1"/>
    <w:rsid w:val="00393555"/>
    <w:rsid w:val="003A563D"/>
    <w:rsid w:val="0045131F"/>
    <w:rsid w:val="00491C3E"/>
    <w:rsid w:val="00651D8F"/>
    <w:rsid w:val="00832A8D"/>
    <w:rsid w:val="00833927"/>
    <w:rsid w:val="00870D9F"/>
    <w:rsid w:val="0099320C"/>
    <w:rsid w:val="00B66837"/>
    <w:rsid w:val="00C35434"/>
    <w:rsid w:val="00D62797"/>
    <w:rsid w:val="00E20BED"/>
    <w:rsid w:val="00E57EC3"/>
    <w:rsid w:val="00E97E74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A05A-57F2-4536-801C-B56B812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Administrator</cp:lastModifiedBy>
  <cp:revision>5</cp:revision>
  <cp:lastPrinted>2017-03-22T08:37:00Z</cp:lastPrinted>
  <dcterms:created xsi:type="dcterms:W3CDTF">2017-03-22T07:34:00Z</dcterms:created>
  <dcterms:modified xsi:type="dcterms:W3CDTF">2017-03-22T10:03:00Z</dcterms:modified>
</cp:coreProperties>
</file>